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F285E" w14:textId="77777777" w:rsidR="00FA66F4" w:rsidRPr="00E960BB" w:rsidRDefault="00FA66F4" w:rsidP="00FA66F4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25</w:t>
      </w:r>
    </w:p>
    <w:p w14:paraId="7A9C71D7" w14:textId="77777777" w:rsidR="00FA66F4" w:rsidRPr="009C54AE" w:rsidRDefault="00FA66F4" w:rsidP="00FA66F4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5EC8412F" w14:textId="77777777" w:rsidR="00FA66F4" w:rsidRPr="009C54AE" w:rsidRDefault="00FA66F4" w:rsidP="00FA66F4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</w:p>
    <w:p w14:paraId="4379A07C" w14:textId="77777777" w:rsidR="00FA66F4" w:rsidRDefault="00FA66F4" w:rsidP="00FA66F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C0E8AEB" w14:textId="77777777" w:rsidR="00FA66F4" w:rsidRPr="00EA4832" w:rsidRDefault="00FA66F4" w:rsidP="00FA66F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44F412FE" w14:textId="77777777" w:rsidR="00FA66F4" w:rsidRPr="009C54AE" w:rsidRDefault="00FA66F4" w:rsidP="00FA66F4">
      <w:pPr>
        <w:spacing w:after="0" w:line="240" w:lineRule="auto"/>
        <w:rPr>
          <w:rFonts w:ascii="Corbel" w:hAnsi="Corbel"/>
        </w:rPr>
      </w:pPr>
    </w:p>
    <w:p w14:paraId="628967E6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66F4" w:rsidRPr="009C54AE" w14:paraId="1BE3171E" w14:textId="77777777" w:rsidTr="00A27B7B">
        <w:tc>
          <w:tcPr>
            <w:tcW w:w="2694" w:type="dxa"/>
            <w:vAlign w:val="center"/>
          </w:tcPr>
          <w:p w14:paraId="4C63C349" w14:textId="77777777" w:rsidR="00FA66F4" w:rsidRPr="009C54AE" w:rsidRDefault="00FA66F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47B478" w14:textId="77777777" w:rsidR="00FA66F4" w:rsidRPr="009C54AE" w:rsidRDefault="00FA66F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FA66F4" w:rsidRPr="009C54AE" w14:paraId="0A7195FB" w14:textId="77777777" w:rsidTr="00A27B7B">
        <w:tc>
          <w:tcPr>
            <w:tcW w:w="2694" w:type="dxa"/>
            <w:vAlign w:val="center"/>
          </w:tcPr>
          <w:p w14:paraId="71FAA439" w14:textId="77777777" w:rsidR="00FA66F4" w:rsidRPr="009C54AE" w:rsidRDefault="00FA66F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B261A" w14:textId="77777777" w:rsidR="00FA66F4" w:rsidRPr="009C54AE" w:rsidRDefault="00FA66F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66F4" w:rsidRPr="009C54AE" w14:paraId="1E855D8D" w14:textId="77777777" w:rsidTr="00A27B7B">
        <w:tc>
          <w:tcPr>
            <w:tcW w:w="2694" w:type="dxa"/>
            <w:vAlign w:val="center"/>
          </w:tcPr>
          <w:p w14:paraId="42936C31" w14:textId="77777777" w:rsidR="00FA66F4" w:rsidRPr="009C54AE" w:rsidRDefault="00FA66F4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AA5B82" w14:textId="77777777" w:rsidR="00FA66F4" w:rsidRPr="009C54AE" w:rsidRDefault="00FA66F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FA66F4" w:rsidRPr="009C54AE" w14:paraId="4C093671" w14:textId="77777777" w:rsidTr="00A27B7B">
        <w:tc>
          <w:tcPr>
            <w:tcW w:w="2694" w:type="dxa"/>
            <w:vAlign w:val="center"/>
          </w:tcPr>
          <w:p w14:paraId="7D629D18" w14:textId="77777777" w:rsidR="00FA66F4" w:rsidRPr="009C54AE" w:rsidRDefault="00FA66F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31AEBC" w14:textId="77777777" w:rsidR="00FA66F4" w:rsidRPr="009C54AE" w:rsidRDefault="00FA66F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528">
              <w:rPr>
                <w:rFonts w:ascii="Corbel" w:hAnsi="Corbel"/>
                <w:b w:val="0"/>
                <w:sz w:val="24"/>
                <w:szCs w:val="24"/>
              </w:rPr>
              <w:t>Wydział Nauk o Zdrowiu i Psychologii</w:t>
            </w:r>
          </w:p>
        </w:tc>
      </w:tr>
      <w:tr w:rsidR="00FA66F4" w:rsidRPr="009C54AE" w14:paraId="4387F0E0" w14:textId="77777777" w:rsidTr="00A27B7B">
        <w:tc>
          <w:tcPr>
            <w:tcW w:w="2694" w:type="dxa"/>
            <w:vAlign w:val="center"/>
          </w:tcPr>
          <w:p w14:paraId="187A6638" w14:textId="77777777" w:rsidR="00FA66F4" w:rsidRPr="009C54AE" w:rsidRDefault="00FA66F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B02BAA" w14:textId="77777777" w:rsidR="00FA66F4" w:rsidRPr="009C54AE" w:rsidRDefault="00FA66F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A66F4" w:rsidRPr="009C54AE" w14:paraId="319C4BED" w14:textId="77777777" w:rsidTr="00A27B7B">
        <w:tc>
          <w:tcPr>
            <w:tcW w:w="2694" w:type="dxa"/>
            <w:vAlign w:val="center"/>
          </w:tcPr>
          <w:p w14:paraId="51308C3A" w14:textId="77777777" w:rsidR="00FA66F4" w:rsidRPr="009C54AE" w:rsidRDefault="00FA66F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E807884" w14:textId="77777777" w:rsidR="00FA66F4" w:rsidRPr="009C54AE" w:rsidRDefault="00FA66F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FA66F4" w:rsidRPr="009C54AE" w14:paraId="1FD5C5A3" w14:textId="77777777" w:rsidTr="00A27B7B">
        <w:tc>
          <w:tcPr>
            <w:tcW w:w="2694" w:type="dxa"/>
            <w:vAlign w:val="center"/>
          </w:tcPr>
          <w:p w14:paraId="5419931F" w14:textId="77777777" w:rsidR="00FA66F4" w:rsidRPr="009C54AE" w:rsidRDefault="00FA66F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2DE5CC" w14:textId="77777777" w:rsidR="00FA66F4" w:rsidRPr="009C54AE" w:rsidRDefault="00FA66F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A66F4" w:rsidRPr="009C54AE" w14:paraId="73AB163A" w14:textId="77777777" w:rsidTr="00A27B7B">
        <w:tc>
          <w:tcPr>
            <w:tcW w:w="2694" w:type="dxa"/>
            <w:vAlign w:val="center"/>
          </w:tcPr>
          <w:p w14:paraId="670BC1DF" w14:textId="77777777" w:rsidR="00FA66F4" w:rsidRPr="009C54AE" w:rsidRDefault="00FA66F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19890A" w14:textId="77777777" w:rsidR="00FA66F4" w:rsidRPr="009C54AE" w:rsidRDefault="00FA66F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A66F4" w:rsidRPr="009C54AE" w14:paraId="2743E5A9" w14:textId="77777777" w:rsidTr="00A27B7B">
        <w:tc>
          <w:tcPr>
            <w:tcW w:w="2694" w:type="dxa"/>
            <w:vAlign w:val="center"/>
          </w:tcPr>
          <w:p w14:paraId="0580A7DC" w14:textId="77777777" w:rsidR="00FA66F4" w:rsidRPr="009C54AE" w:rsidRDefault="00FA66F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B44EE8" w14:textId="77777777" w:rsidR="00FA66F4" w:rsidRPr="009C54AE" w:rsidRDefault="00FA66F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FA66F4" w:rsidRPr="009C54AE" w14:paraId="5E3DC112" w14:textId="77777777" w:rsidTr="00A27B7B">
        <w:tc>
          <w:tcPr>
            <w:tcW w:w="2694" w:type="dxa"/>
            <w:vAlign w:val="center"/>
          </w:tcPr>
          <w:p w14:paraId="72CE53E4" w14:textId="77777777" w:rsidR="00FA66F4" w:rsidRPr="009C54AE" w:rsidRDefault="00FA66F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54750" w14:textId="77777777" w:rsidR="00FA66F4" w:rsidRPr="009C54AE" w:rsidRDefault="00FA66F4" w:rsidP="00FA66F4">
            <w:pPr>
              <w:pStyle w:val="Odpowiedzi"/>
              <w:numPr>
                <w:ilvl w:val="0"/>
                <w:numId w:val="1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FA66F4" w:rsidRPr="009C54AE" w14:paraId="638B9B5B" w14:textId="77777777" w:rsidTr="00A27B7B">
        <w:tc>
          <w:tcPr>
            <w:tcW w:w="2694" w:type="dxa"/>
            <w:vAlign w:val="center"/>
          </w:tcPr>
          <w:p w14:paraId="0224B6DF" w14:textId="77777777" w:rsidR="00FA66F4" w:rsidRPr="009C54AE" w:rsidRDefault="00FA66F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8828A1" w14:textId="77777777" w:rsidR="00FA66F4" w:rsidRPr="009C54AE" w:rsidRDefault="00FA66F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A66F4" w:rsidRPr="009C54AE" w14:paraId="2CF6078D" w14:textId="77777777" w:rsidTr="00A27B7B">
        <w:tc>
          <w:tcPr>
            <w:tcW w:w="2694" w:type="dxa"/>
            <w:vAlign w:val="center"/>
          </w:tcPr>
          <w:p w14:paraId="7DD3CDFE" w14:textId="77777777" w:rsidR="00FA66F4" w:rsidRPr="009C54AE" w:rsidRDefault="00FA66F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92849B" w14:textId="77777777" w:rsidR="00FA66F4" w:rsidRPr="009C54AE" w:rsidRDefault="00FA66F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FA66F4" w:rsidRPr="009C54AE" w14:paraId="524892CB" w14:textId="77777777" w:rsidTr="00A27B7B">
        <w:tc>
          <w:tcPr>
            <w:tcW w:w="2694" w:type="dxa"/>
            <w:vAlign w:val="center"/>
          </w:tcPr>
          <w:p w14:paraId="758C6C82" w14:textId="77777777" w:rsidR="00FA66F4" w:rsidRPr="009C54AE" w:rsidRDefault="00FA66F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2BB196" w14:textId="77777777" w:rsidR="00FA66F4" w:rsidRPr="009C54AE" w:rsidRDefault="00FA66F4" w:rsidP="00A27B7B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951A0">
              <w:rPr>
                <w:rFonts w:ascii="Corbel" w:hAnsi="Corbel"/>
                <w:b w:val="0"/>
                <w:sz w:val="24"/>
                <w:szCs w:val="24"/>
              </w:rPr>
              <w:t>dr Donat Dutkiewicz, mgr Joanna Kotek</w:t>
            </w:r>
          </w:p>
        </w:tc>
      </w:tr>
    </w:tbl>
    <w:p w14:paraId="453464A4" w14:textId="77777777" w:rsidR="00FA66F4" w:rsidRPr="009C54AE" w:rsidRDefault="00FA66F4" w:rsidP="00FA66F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605BAD4" w14:textId="77777777" w:rsidR="00FA66F4" w:rsidRPr="009C54AE" w:rsidRDefault="00FA66F4" w:rsidP="00FA66F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DD02ED" w14:textId="77777777" w:rsidR="00FA66F4" w:rsidRPr="009C54AE" w:rsidRDefault="00FA66F4" w:rsidP="00FA66F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C60282" w14:textId="77777777" w:rsidR="00FA66F4" w:rsidRPr="009C54AE" w:rsidRDefault="00FA66F4" w:rsidP="00FA66F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FA66F4" w:rsidRPr="009C54AE" w14:paraId="35D33246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08D9" w14:textId="77777777" w:rsidR="00FA66F4" w:rsidRDefault="00FA66F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6F3B94" w14:textId="77777777" w:rsidR="00FA66F4" w:rsidRPr="009C54AE" w:rsidRDefault="00FA66F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994B" w14:textId="77777777" w:rsidR="00FA66F4" w:rsidRPr="009C54AE" w:rsidRDefault="00FA66F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CE40" w14:textId="77777777" w:rsidR="00FA66F4" w:rsidRPr="009C54AE" w:rsidRDefault="00FA66F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5EB1" w14:textId="77777777" w:rsidR="00FA66F4" w:rsidRPr="009C54AE" w:rsidRDefault="00FA66F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864A" w14:textId="77777777" w:rsidR="00FA66F4" w:rsidRPr="009C54AE" w:rsidRDefault="00FA66F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A47D" w14:textId="77777777" w:rsidR="00FA66F4" w:rsidRPr="009C54AE" w:rsidRDefault="00FA66F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46EC" w14:textId="77777777" w:rsidR="00FA66F4" w:rsidRPr="009C54AE" w:rsidRDefault="00FA66F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9AC9" w14:textId="77777777" w:rsidR="00FA66F4" w:rsidRPr="009C54AE" w:rsidRDefault="00FA66F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ADCB3" w14:textId="77777777" w:rsidR="00FA66F4" w:rsidRPr="009C54AE" w:rsidRDefault="00FA66F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840A" w14:textId="77777777" w:rsidR="00FA66F4" w:rsidRPr="009C54AE" w:rsidRDefault="00FA66F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A66F4" w:rsidRPr="009C54AE" w14:paraId="704AB2E1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7B94" w14:textId="77777777" w:rsidR="00FA66F4" w:rsidRPr="009C54AE" w:rsidRDefault="00FA66F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8F91" w14:textId="77777777" w:rsidR="00FA66F4" w:rsidRPr="009C54AE" w:rsidRDefault="00FA66F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8D5C" w14:textId="77777777" w:rsidR="00FA66F4" w:rsidRPr="009C54AE" w:rsidRDefault="00FA66F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F18A" w14:textId="77777777" w:rsidR="00FA66F4" w:rsidRPr="009C54AE" w:rsidRDefault="00FA66F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2349" w14:textId="77777777" w:rsidR="00FA66F4" w:rsidRPr="009C54AE" w:rsidRDefault="00FA66F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6D95" w14:textId="77777777" w:rsidR="00FA66F4" w:rsidRPr="009C54AE" w:rsidRDefault="00FA66F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9A3D" w14:textId="77777777" w:rsidR="00FA66F4" w:rsidRPr="009C54AE" w:rsidRDefault="00FA66F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D6F9" w14:textId="77777777" w:rsidR="00FA66F4" w:rsidRPr="009C54AE" w:rsidRDefault="00FA66F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FB41" w14:textId="77777777" w:rsidR="00FA66F4" w:rsidRPr="009C54AE" w:rsidRDefault="00FA66F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BC91" w14:textId="77777777" w:rsidR="00FA66F4" w:rsidRPr="009C54AE" w:rsidRDefault="00FA66F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CBD6862" w14:textId="77777777" w:rsidR="00FA66F4" w:rsidRPr="009C54AE" w:rsidRDefault="00FA66F4" w:rsidP="00FA66F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5A612E" w14:textId="77777777" w:rsidR="00FA66F4" w:rsidRPr="009C54AE" w:rsidRDefault="00FA66F4" w:rsidP="00FA66F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4ED2A3" w14:textId="77777777" w:rsidR="00FA66F4" w:rsidRPr="009C54AE" w:rsidRDefault="00FA66F4" w:rsidP="00FA66F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F3A882" w14:textId="77777777" w:rsidR="00FA66F4" w:rsidRPr="00DA4EBE" w:rsidRDefault="00FA66F4" w:rsidP="00FA66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3944F48" w14:textId="77777777" w:rsidR="00FA66F4" w:rsidRPr="009C54AE" w:rsidRDefault="00FA66F4" w:rsidP="00FA66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B23EA6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1A1057" w14:textId="77777777" w:rsidR="00FA66F4" w:rsidRPr="009C54AE" w:rsidRDefault="00FA66F4" w:rsidP="00FA66F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F1AFA0" w14:textId="77777777" w:rsidR="00FA66F4" w:rsidRDefault="00FA66F4" w:rsidP="00FA66F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5CEB54AE" w14:textId="77777777" w:rsidR="00FA66F4" w:rsidRDefault="00FA66F4" w:rsidP="00FA66F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523CDD" w14:textId="77777777" w:rsidR="00125BA2" w:rsidRDefault="00125BA2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4B1C82F5" w14:textId="6BF3495C" w:rsidR="00FA66F4" w:rsidRPr="009C54AE" w:rsidRDefault="00FA66F4" w:rsidP="00FA66F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A66F4" w:rsidRPr="009C54AE" w14:paraId="5C0FC4F3" w14:textId="77777777" w:rsidTr="00A27B7B">
        <w:tc>
          <w:tcPr>
            <w:tcW w:w="9670" w:type="dxa"/>
          </w:tcPr>
          <w:p w14:paraId="1FD8D27D" w14:textId="77777777" w:rsidR="00FA66F4" w:rsidRPr="009C54AE" w:rsidRDefault="00FA66F4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języka obcego.</w:t>
            </w:r>
          </w:p>
        </w:tc>
      </w:tr>
    </w:tbl>
    <w:p w14:paraId="64037950" w14:textId="77777777" w:rsidR="00FA66F4" w:rsidRDefault="00FA66F4" w:rsidP="00FA66F4">
      <w:pPr>
        <w:pStyle w:val="Punktygwne"/>
        <w:spacing w:before="0" w:after="0"/>
        <w:rPr>
          <w:rFonts w:ascii="Corbel" w:hAnsi="Corbel"/>
          <w:szCs w:val="24"/>
        </w:rPr>
      </w:pPr>
    </w:p>
    <w:p w14:paraId="7451E680" w14:textId="77777777" w:rsidR="00FA66F4" w:rsidRPr="00C05F44" w:rsidRDefault="00FA66F4" w:rsidP="00FA66F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04A0AF" w14:textId="77777777" w:rsidR="00FA66F4" w:rsidRDefault="00FA66F4" w:rsidP="00FA66F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D950782" w14:textId="77777777" w:rsidR="00FA66F4" w:rsidRPr="009C54AE" w:rsidRDefault="00FA66F4" w:rsidP="00FA66F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FA66F4" w:rsidRPr="009C54AE" w14:paraId="45F075ED" w14:textId="77777777" w:rsidTr="00A27B7B">
        <w:tc>
          <w:tcPr>
            <w:tcW w:w="851" w:type="dxa"/>
            <w:vAlign w:val="center"/>
          </w:tcPr>
          <w:p w14:paraId="794DC6F6" w14:textId="77777777" w:rsidR="00FA66F4" w:rsidRPr="009C54AE" w:rsidRDefault="00FA66F4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7D6C92C" w14:textId="77777777" w:rsidR="00FA66F4" w:rsidRPr="009C54AE" w:rsidRDefault="00FA66F4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psychorozwojowymi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uwarunkowaniami uczenia się języka obcego w okresie przedszkolnym i wczesnoszkolnym</w:t>
            </w:r>
          </w:p>
        </w:tc>
      </w:tr>
      <w:tr w:rsidR="00FA66F4" w:rsidRPr="009C54AE" w14:paraId="3D09A34A" w14:textId="77777777" w:rsidTr="00A27B7B">
        <w:tc>
          <w:tcPr>
            <w:tcW w:w="851" w:type="dxa"/>
            <w:vAlign w:val="center"/>
          </w:tcPr>
          <w:p w14:paraId="34E8CFE1" w14:textId="77777777" w:rsidR="00FA66F4" w:rsidRPr="009C54AE" w:rsidRDefault="00FA66F4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7BA8DA" w14:textId="77777777" w:rsidR="00FA66F4" w:rsidRPr="009C54AE" w:rsidRDefault="00FA66F4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wybranymi koncepcjami psychologicznymi wyjaśniającymi rozwój mowy i języka u dzieci</w:t>
            </w:r>
          </w:p>
        </w:tc>
      </w:tr>
      <w:tr w:rsidR="00FA66F4" w:rsidRPr="009C54AE" w14:paraId="7B8010FF" w14:textId="77777777" w:rsidTr="00A27B7B">
        <w:tc>
          <w:tcPr>
            <w:tcW w:w="851" w:type="dxa"/>
            <w:vAlign w:val="center"/>
          </w:tcPr>
          <w:p w14:paraId="35CA1D88" w14:textId="77777777" w:rsidR="00FA66F4" w:rsidRPr="009C54AE" w:rsidRDefault="00FA66F4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5DBC778" w14:textId="77777777" w:rsidR="00FA66F4" w:rsidRPr="009C54AE" w:rsidRDefault="00FA66F4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14:paraId="7B18EEA2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87C18E" w14:textId="77777777" w:rsidR="00FA66F4" w:rsidRPr="009C54AE" w:rsidRDefault="00FA66F4" w:rsidP="00FA66F4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21190C13" w14:textId="77777777" w:rsidR="00FA66F4" w:rsidRPr="009C54AE" w:rsidRDefault="00FA66F4" w:rsidP="00FA66F4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FA66F4" w:rsidRPr="009C54AE" w14:paraId="23F8C8B9" w14:textId="77777777" w:rsidTr="00A27B7B">
        <w:tc>
          <w:tcPr>
            <w:tcW w:w="1681" w:type="dxa"/>
            <w:vAlign w:val="center"/>
          </w:tcPr>
          <w:p w14:paraId="58F1042D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3A12EE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F51379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A66F4" w:rsidRPr="009C54AE" w14:paraId="78F8C87F" w14:textId="77777777" w:rsidTr="00A27B7B">
        <w:tc>
          <w:tcPr>
            <w:tcW w:w="1681" w:type="dxa"/>
          </w:tcPr>
          <w:p w14:paraId="1A392ACA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E2B4919" w14:textId="77777777" w:rsidR="00FA66F4" w:rsidRPr="009C54AE" w:rsidRDefault="00FA66F4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(rozwój poznawczy i emocjonalno-społeczny)</w:t>
            </w:r>
          </w:p>
        </w:tc>
        <w:tc>
          <w:tcPr>
            <w:tcW w:w="1865" w:type="dxa"/>
            <w:vAlign w:val="center"/>
          </w:tcPr>
          <w:p w14:paraId="7DA00305" w14:textId="77777777" w:rsidR="00FA66F4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EA0C6D5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PPiW.W03</w:t>
            </w:r>
          </w:p>
        </w:tc>
      </w:tr>
      <w:tr w:rsidR="00FA66F4" w:rsidRPr="009C54AE" w14:paraId="027EAE2E" w14:textId="77777777" w:rsidTr="00A27B7B">
        <w:tc>
          <w:tcPr>
            <w:tcW w:w="1681" w:type="dxa"/>
          </w:tcPr>
          <w:p w14:paraId="7B30985C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251F4BD" w14:textId="77777777" w:rsidR="00FA66F4" w:rsidRPr="009C54AE" w:rsidRDefault="00FA66F4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14:paraId="6D26BF1D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PPiW.W02,</w:t>
            </w:r>
          </w:p>
        </w:tc>
      </w:tr>
      <w:tr w:rsidR="00FA66F4" w:rsidRPr="009C54AE" w14:paraId="0FC771EB" w14:textId="77777777" w:rsidTr="00A27B7B">
        <w:tc>
          <w:tcPr>
            <w:tcW w:w="1681" w:type="dxa"/>
          </w:tcPr>
          <w:p w14:paraId="50ECCAE4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7305ECE" w14:textId="77777777" w:rsidR="00FA66F4" w:rsidRPr="009C54AE" w:rsidRDefault="00FA66F4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14:paraId="05B1C461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PPiW.W02,  PPiW.W03</w:t>
            </w:r>
          </w:p>
        </w:tc>
      </w:tr>
      <w:tr w:rsidR="00FA66F4" w:rsidRPr="009C54AE" w14:paraId="44F14AE0" w14:textId="77777777" w:rsidTr="00A27B7B">
        <w:tc>
          <w:tcPr>
            <w:tcW w:w="1681" w:type="dxa"/>
          </w:tcPr>
          <w:p w14:paraId="7169EC15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792C5D0" w14:textId="77777777" w:rsidR="00FA66F4" w:rsidRPr="009C54AE" w:rsidRDefault="00FA66F4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języka obcego</w:t>
            </w:r>
          </w:p>
        </w:tc>
        <w:tc>
          <w:tcPr>
            <w:tcW w:w="1865" w:type="dxa"/>
            <w:vAlign w:val="center"/>
          </w:tcPr>
          <w:p w14:paraId="24BB6A7F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PPiW.U04</w:t>
            </w:r>
          </w:p>
        </w:tc>
      </w:tr>
      <w:tr w:rsidR="00FA66F4" w:rsidRPr="009C54AE" w14:paraId="486C6EED" w14:textId="77777777" w:rsidTr="00A27B7B">
        <w:tc>
          <w:tcPr>
            <w:tcW w:w="1681" w:type="dxa"/>
          </w:tcPr>
          <w:p w14:paraId="77D24AD0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98D0CCA" w14:textId="77777777" w:rsidR="00FA66F4" w:rsidRDefault="00FA66F4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dzieci, uwzględniając psychologiczne prawidłowości dotyczące oceniania i motywowania uczniów</w:t>
            </w:r>
          </w:p>
        </w:tc>
        <w:tc>
          <w:tcPr>
            <w:tcW w:w="1865" w:type="dxa"/>
            <w:vAlign w:val="center"/>
          </w:tcPr>
          <w:p w14:paraId="13308BB6" w14:textId="77777777" w:rsidR="00FA66F4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PPiW.U11</w:t>
            </w:r>
          </w:p>
        </w:tc>
      </w:tr>
      <w:tr w:rsidR="00FA66F4" w:rsidRPr="009C54AE" w14:paraId="2D5B7B32" w14:textId="77777777" w:rsidTr="00A27B7B">
        <w:tc>
          <w:tcPr>
            <w:tcW w:w="1681" w:type="dxa"/>
          </w:tcPr>
          <w:p w14:paraId="02E86194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7F41853" w14:textId="77777777" w:rsidR="00FA66F4" w:rsidRPr="009C54AE" w:rsidRDefault="00FA66F4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międzynarodowej i rozwoju kompetencji  językowych swoich i uczniów</w:t>
            </w:r>
          </w:p>
        </w:tc>
        <w:tc>
          <w:tcPr>
            <w:tcW w:w="1865" w:type="dxa"/>
            <w:vAlign w:val="center"/>
          </w:tcPr>
          <w:p w14:paraId="5A55EC6A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PPiW.K06</w:t>
            </w:r>
          </w:p>
        </w:tc>
      </w:tr>
    </w:tbl>
    <w:p w14:paraId="2991FB17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A7799" w14:textId="77777777" w:rsidR="00FA66F4" w:rsidRPr="009C54AE" w:rsidRDefault="00FA66F4" w:rsidP="00FA66F4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09AB050C" w14:textId="77777777" w:rsidR="00FA66F4" w:rsidRPr="009C54AE" w:rsidRDefault="00FA66F4" w:rsidP="00FA66F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00ED5662" w14:textId="77777777" w:rsidR="00FA66F4" w:rsidRPr="009C54AE" w:rsidRDefault="00FA66F4" w:rsidP="00FA66F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A66F4" w:rsidRPr="009C54AE" w14:paraId="22DB9ECF" w14:textId="77777777" w:rsidTr="00A27B7B">
        <w:tc>
          <w:tcPr>
            <w:tcW w:w="9639" w:type="dxa"/>
          </w:tcPr>
          <w:p w14:paraId="2C17A9D8" w14:textId="77777777" w:rsidR="00FA66F4" w:rsidRPr="009C54AE" w:rsidRDefault="00FA66F4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FA66F4" w:rsidRPr="009C54AE" w14:paraId="5F90E4DC" w14:textId="77777777" w:rsidTr="00A27B7B">
        <w:tc>
          <w:tcPr>
            <w:tcW w:w="9639" w:type="dxa"/>
          </w:tcPr>
          <w:p w14:paraId="5E683A49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Język i mowa – wybrane koncepcje rozwoju języka. Rozwój mowy u dziecka.</w:t>
            </w:r>
          </w:p>
        </w:tc>
      </w:tr>
      <w:tr w:rsidR="00FA66F4" w:rsidRPr="009C54AE" w14:paraId="6A1EDFA2" w14:textId="77777777" w:rsidTr="00A27B7B">
        <w:tc>
          <w:tcPr>
            <w:tcW w:w="9639" w:type="dxa"/>
          </w:tcPr>
          <w:p w14:paraId="54A8C874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Dwu- i wielojęzyczność u dzieci.</w:t>
            </w:r>
          </w:p>
        </w:tc>
      </w:tr>
      <w:tr w:rsidR="00FA66F4" w:rsidRPr="009C54AE" w14:paraId="79B6DE49" w14:textId="77777777" w:rsidTr="00A27B7B">
        <w:tc>
          <w:tcPr>
            <w:tcW w:w="9639" w:type="dxa"/>
          </w:tcPr>
          <w:p w14:paraId="3D762D5B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Społeczny kontekst rozwoju języka.</w:t>
            </w:r>
          </w:p>
        </w:tc>
      </w:tr>
      <w:tr w:rsidR="00FA66F4" w:rsidRPr="009C54AE" w14:paraId="35B5A05D" w14:textId="77777777" w:rsidTr="00A27B7B">
        <w:tc>
          <w:tcPr>
            <w:tcW w:w="9639" w:type="dxa"/>
          </w:tcPr>
          <w:p w14:paraId="777A9BBD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Teorie uczenia się a opanowanie języka obcego.</w:t>
            </w:r>
          </w:p>
        </w:tc>
      </w:tr>
      <w:tr w:rsidR="00FA66F4" w:rsidRPr="009C54AE" w14:paraId="11566674" w14:textId="77777777" w:rsidTr="00A27B7B">
        <w:tc>
          <w:tcPr>
            <w:tcW w:w="9639" w:type="dxa"/>
          </w:tcPr>
          <w:p w14:paraId="13D5EF9F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Czynniki indywidualne wpływające na proces uczenia się i nauczania języka obcego: pamięć, uwaga, inteligencja, style uczenia się, osobowość, postawy, motywacja.</w:t>
            </w:r>
          </w:p>
        </w:tc>
      </w:tr>
    </w:tbl>
    <w:p w14:paraId="3AA532C1" w14:textId="77777777" w:rsidR="00FA66F4" w:rsidRPr="009C54AE" w:rsidRDefault="00FA66F4" w:rsidP="00FA66F4">
      <w:pPr>
        <w:spacing w:after="0" w:line="240" w:lineRule="auto"/>
        <w:rPr>
          <w:rFonts w:ascii="Corbel" w:hAnsi="Corbel"/>
        </w:rPr>
      </w:pPr>
    </w:p>
    <w:p w14:paraId="6E98DBF2" w14:textId="77777777" w:rsidR="00FA66F4" w:rsidRPr="009C54AE" w:rsidRDefault="00FA66F4" w:rsidP="00FA66F4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793AB7D7" w14:textId="77777777" w:rsidR="00FA66F4" w:rsidRPr="009C54AE" w:rsidRDefault="00FA66F4" w:rsidP="00FA66F4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A66F4" w:rsidRPr="009C54AE" w14:paraId="4027C52C" w14:textId="77777777" w:rsidTr="00A27B7B">
        <w:tc>
          <w:tcPr>
            <w:tcW w:w="9520" w:type="dxa"/>
          </w:tcPr>
          <w:p w14:paraId="5CABA6B8" w14:textId="77777777" w:rsidR="00FA66F4" w:rsidRPr="009C54AE" w:rsidRDefault="00FA66F4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FA66F4" w:rsidRPr="009C54AE" w14:paraId="0BEC3BF9" w14:textId="77777777" w:rsidTr="00A27B7B">
        <w:tc>
          <w:tcPr>
            <w:tcW w:w="9520" w:type="dxa"/>
          </w:tcPr>
          <w:p w14:paraId="50C40B24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Zapoznanie z organizacją zajęć, wymaganiami i literaturą przedmiotu.</w:t>
            </w:r>
          </w:p>
        </w:tc>
      </w:tr>
      <w:tr w:rsidR="00FA66F4" w:rsidRPr="009C54AE" w14:paraId="3235E83B" w14:textId="77777777" w:rsidTr="00A27B7B">
        <w:tc>
          <w:tcPr>
            <w:tcW w:w="9520" w:type="dxa"/>
          </w:tcPr>
          <w:p w14:paraId="00C57569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Psychorozwojowe</w:t>
            </w:r>
            <w:proofErr w:type="spellEnd"/>
            <w:r>
              <w:rPr>
                <w:rFonts w:ascii="Corbel" w:hAnsi="Corbel"/>
              </w:rPr>
              <w:t xml:space="preserve"> uwarunkowania uczenia się języka obcego przez </w:t>
            </w:r>
            <w:proofErr w:type="spellStart"/>
            <w:r>
              <w:rPr>
                <w:rFonts w:ascii="Corbel" w:hAnsi="Corbel"/>
              </w:rPr>
              <w:t>dziei</w:t>
            </w:r>
            <w:proofErr w:type="spellEnd"/>
            <w:r>
              <w:rPr>
                <w:rFonts w:ascii="Corbel" w:hAnsi="Corbel"/>
              </w:rPr>
              <w:t xml:space="preserve"> w wieku przedszkolnym i wczesnoszkolnym: rozwój procesów poznawczych, emocjonalno-motywacyjnych i społecznych. </w:t>
            </w:r>
          </w:p>
        </w:tc>
      </w:tr>
      <w:tr w:rsidR="00FA66F4" w:rsidRPr="009C54AE" w14:paraId="77A69475" w14:textId="77777777" w:rsidTr="00A27B7B">
        <w:tc>
          <w:tcPr>
            <w:tcW w:w="9520" w:type="dxa"/>
          </w:tcPr>
          <w:p w14:paraId="591AE3EB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Kompetencje językowe dziecka w wieku przedszkolnym i wczesnoszkolnym.</w:t>
            </w:r>
          </w:p>
        </w:tc>
      </w:tr>
      <w:tr w:rsidR="00FA66F4" w:rsidRPr="009C54AE" w14:paraId="56696E54" w14:textId="77777777" w:rsidTr="00A27B7B">
        <w:tc>
          <w:tcPr>
            <w:tcW w:w="9520" w:type="dxa"/>
          </w:tcPr>
          <w:p w14:paraId="4C9A4C2E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Nauczyciel języka obcego w edukacji wczesnoszkolnej – kompetencje merytoryczne, kompetencje miękkie; kształcenie nauczycieli języka obcego</w:t>
            </w:r>
          </w:p>
        </w:tc>
      </w:tr>
      <w:tr w:rsidR="00FA66F4" w:rsidRPr="009C54AE" w14:paraId="7F36F1B6" w14:textId="77777777" w:rsidTr="00A27B7B">
        <w:tc>
          <w:tcPr>
            <w:tcW w:w="9520" w:type="dxa"/>
          </w:tcPr>
          <w:p w14:paraId="25BA82C1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Psychologiczne czynniki wpływające na poziom motywacji dziecka do nauki języka obcego.</w:t>
            </w:r>
          </w:p>
        </w:tc>
      </w:tr>
      <w:tr w:rsidR="00FA66F4" w:rsidRPr="009C54AE" w14:paraId="35C4103A" w14:textId="77777777" w:rsidTr="00A27B7B">
        <w:tc>
          <w:tcPr>
            <w:tcW w:w="9520" w:type="dxa"/>
          </w:tcPr>
          <w:p w14:paraId="79E3DDE2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środowiska sprzyjającego uczeniu się języka obcego przez dzieci. Znaczenie zabawy i aktywności dziecka.</w:t>
            </w:r>
          </w:p>
        </w:tc>
      </w:tr>
      <w:tr w:rsidR="00FA66F4" w:rsidRPr="009C54AE" w14:paraId="0A5978AB" w14:textId="77777777" w:rsidTr="00A27B7B">
        <w:tc>
          <w:tcPr>
            <w:tcW w:w="9520" w:type="dxa"/>
          </w:tcPr>
          <w:p w14:paraId="3DAF54EA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Psychologiczne podstawy oceniania osiągnięć uczniów w zakresie języka obcego.</w:t>
            </w:r>
          </w:p>
        </w:tc>
      </w:tr>
      <w:tr w:rsidR="00FA66F4" w:rsidRPr="009C54AE" w14:paraId="5BD1F9EE" w14:textId="77777777" w:rsidTr="00A27B7B">
        <w:tc>
          <w:tcPr>
            <w:tcW w:w="9520" w:type="dxa"/>
          </w:tcPr>
          <w:p w14:paraId="2576DB90" w14:textId="77777777" w:rsidR="00FA66F4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Uczniowie o specjalnych potrzebach edukacyjnych a nauka języka obcego</w:t>
            </w:r>
          </w:p>
        </w:tc>
      </w:tr>
    </w:tbl>
    <w:p w14:paraId="216DF867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DF5233" w14:textId="77777777" w:rsidR="00FA66F4" w:rsidRPr="009C54AE" w:rsidRDefault="00FA66F4" w:rsidP="00FA66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C612CA5" w14:textId="77777777" w:rsidR="00FA66F4" w:rsidRDefault="00FA66F4" w:rsidP="00FA66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6FA7FAB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14:paraId="6300B922" w14:textId="77777777" w:rsidR="00FA66F4" w:rsidRDefault="00FA66F4" w:rsidP="00FA66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B2A6A" w14:textId="77777777" w:rsidR="00FA66F4" w:rsidRDefault="00FA66F4" w:rsidP="00FA66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26EEE9" w14:textId="77777777" w:rsidR="00FA66F4" w:rsidRPr="009C54AE" w:rsidRDefault="00FA66F4" w:rsidP="00FA66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EA848A4" w14:textId="77777777" w:rsidR="00FA66F4" w:rsidRPr="009C54AE" w:rsidRDefault="00FA66F4" w:rsidP="00FA66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F7C047" w14:textId="77777777" w:rsidR="00FA66F4" w:rsidRPr="009C54AE" w:rsidRDefault="00FA66F4" w:rsidP="00FA66F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39831A4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FA66F4" w:rsidRPr="009C54AE" w14:paraId="65384317" w14:textId="77777777" w:rsidTr="00A27B7B">
        <w:tc>
          <w:tcPr>
            <w:tcW w:w="1985" w:type="dxa"/>
            <w:vAlign w:val="center"/>
          </w:tcPr>
          <w:p w14:paraId="30B55638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7B95CB7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D269F10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DB106B3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ACB5A" w14:textId="77777777" w:rsidR="00FA66F4" w:rsidRPr="009C54AE" w:rsidRDefault="00FA66F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66F4" w:rsidRPr="009C54AE" w14:paraId="62B3D319" w14:textId="77777777" w:rsidTr="00A27B7B">
        <w:tc>
          <w:tcPr>
            <w:tcW w:w="1985" w:type="dxa"/>
          </w:tcPr>
          <w:p w14:paraId="3A72ABE3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C38F7D5" w14:textId="77777777" w:rsidR="00FA66F4" w:rsidRPr="00CD56DC" w:rsidRDefault="00FA66F4" w:rsidP="00A27B7B">
            <w:pPr>
              <w:spacing w:after="0" w:line="240" w:lineRule="auto"/>
            </w:pPr>
            <w:r w:rsidRPr="00CD56DC">
              <w:t>egzamin pisemny</w:t>
            </w:r>
          </w:p>
        </w:tc>
        <w:tc>
          <w:tcPr>
            <w:tcW w:w="2126" w:type="dxa"/>
          </w:tcPr>
          <w:p w14:paraId="10889474" w14:textId="77777777" w:rsidR="00FA66F4" w:rsidRPr="00CD56DC" w:rsidRDefault="00FA66F4" w:rsidP="00A27B7B">
            <w:pPr>
              <w:spacing w:after="0" w:line="240" w:lineRule="auto"/>
              <w:jc w:val="center"/>
            </w:pPr>
            <w:r w:rsidRPr="00CD56DC">
              <w:t>w</w:t>
            </w:r>
          </w:p>
        </w:tc>
      </w:tr>
      <w:tr w:rsidR="00FA66F4" w:rsidRPr="009C54AE" w14:paraId="23CE5997" w14:textId="77777777" w:rsidTr="00A27B7B">
        <w:tc>
          <w:tcPr>
            <w:tcW w:w="1985" w:type="dxa"/>
          </w:tcPr>
          <w:p w14:paraId="27B63F53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5A81372" w14:textId="77777777" w:rsidR="00FA66F4" w:rsidRPr="00CD56DC" w:rsidRDefault="00FA66F4" w:rsidP="00A27B7B">
            <w:pPr>
              <w:spacing w:after="0" w:line="240" w:lineRule="auto"/>
            </w:pPr>
            <w:r w:rsidRPr="00CD56DC">
              <w:t>Egzamin pisemny</w:t>
            </w:r>
          </w:p>
        </w:tc>
        <w:tc>
          <w:tcPr>
            <w:tcW w:w="2126" w:type="dxa"/>
          </w:tcPr>
          <w:p w14:paraId="6BFEAA0B" w14:textId="77777777" w:rsidR="00FA66F4" w:rsidRPr="00CD56DC" w:rsidRDefault="00FA66F4" w:rsidP="00A27B7B">
            <w:pPr>
              <w:spacing w:after="0" w:line="240" w:lineRule="auto"/>
              <w:jc w:val="center"/>
            </w:pPr>
            <w:r w:rsidRPr="00CD56DC">
              <w:t>w</w:t>
            </w:r>
          </w:p>
        </w:tc>
      </w:tr>
      <w:tr w:rsidR="00FA66F4" w:rsidRPr="009C54AE" w14:paraId="431FD861" w14:textId="77777777" w:rsidTr="00A27B7B">
        <w:tc>
          <w:tcPr>
            <w:tcW w:w="1985" w:type="dxa"/>
          </w:tcPr>
          <w:p w14:paraId="3E4FB76B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33C5B3E" w14:textId="77777777" w:rsidR="00FA66F4" w:rsidRPr="00CD56DC" w:rsidRDefault="00FA66F4" w:rsidP="00A27B7B">
            <w:pPr>
              <w:spacing w:after="0" w:line="240" w:lineRule="auto"/>
            </w:pPr>
            <w:r w:rsidRPr="00CD56DC">
              <w:t>Egzamin pisemny, Kolokwium, referat</w:t>
            </w:r>
          </w:p>
        </w:tc>
        <w:tc>
          <w:tcPr>
            <w:tcW w:w="2126" w:type="dxa"/>
          </w:tcPr>
          <w:p w14:paraId="0D85050F" w14:textId="77777777" w:rsidR="00FA66F4" w:rsidRPr="00CD56DC" w:rsidRDefault="00FA66F4" w:rsidP="00A27B7B">
            <w:pPr>
              <w:spacing w:after="0" w:line="240" w:lineRule="auto"/>
              <w:jc w:val="center"/>
            </w:pPr>
            <w:r w:rsidRPr="00CD56DC">
              <w:t xml:space="preserve">w, </w:t>
            </w:r>
            <w:proofErr w:type="spellStart"/>
            <w:r w:rsidRPr="00CD56DC">
              <w:t>ćw</w:t>
            </w:r>
            <w:proofErr w:type="spellEnd"/>
          </w:p>
        </w:tc>
      </w:tr>
      <w:tr w:rsidR="00FA66F4" w:rsidRPr="009C54AE" w14:paraId="72BD49EB" w14:textId="77777777" w:rsidTr="00A27B7B">
        <w:tc>
          <w:tcPr>
            <w:tcW w:w="1985" w:type="dxa"/>
          </w:tcPr>
          <w:p w14:paraId="37BCE977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555471B" w14:textId="77777777" w:rsidR="00FA66F4" w:rsidRPr="00CD56DC" w:rsidRDefault="00FA66F4" w:rsidP="00A27B7B">
            <w:pPr>
              <w:spacing w:after="0" w:line="240" w:lineRule="auto"/>
            </w:pPr>
            <w:r w:rsidRPr="00CD56DC">
              <w:t>Kolokwium, referat</w:t>
            </w:r>
          </w:p>
        </w:tc>
        <w:tc>
          <w:tcPr>
            <w:tcW w:w="2126" w:type="dxa"/>
          </w:tcPr>
          <w:p w14:paraId="1395BE96" w14:textId="77777777" w:rsidR="00FA66F4" w:rsidRPr="00CD56DC" w:rsidRDefault="00FA66F4" w:rsidP="00A27B7B">
            <w:pPr>
              <w:spacing w:after="0" w:line="240" w:lineRule="auto"/>
              <w:jc w:val="center"/>
            </w:pPr>
            <w:r w:rsidRPr="00CD56DC">
              <w:t xml:space="preserve">w, </w:t>
            </w:r>
            <w:proofErr w:type="spellStart"/>
            <w:r w:rsidRPr="00CD56DC">
              <w:t>ćw</w:t>
            </w:r>
            <w:proofErr w:type="spellEnd"/>
          </w:p>
        </w:tc>
      </w:tr>
      <w:tr w:rsidR="00FA66F4" w:rsidRPr="009C54AE" w14:paraId="2C116D53" w14:textId="77777777" w:rsidTr="00A27B7B">
        <w:tc>
          <w:tcPr>
            <w:tcW w:w="1985" w:type="dxa"/>
          </w:tcPr>
          <w:p w14:paraId="62C9BCDF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05FA4A1" w14:textId="77777777" w:rsidR="00FA66F4" w:rsidRPr="00CD56DC" w:rsidRDefault="00FA66F4" w:rsidP="00A27B7B">
            <w:pPr>
              <w:spacing w:after="0" w:line="240" w:lineRule="auto"/>
            </w:pPr>
            <w:r w:rsidRPr="00CD56DC">
              <w:t>Dyskusja</w:t>
            </w:r>
          </w:p>
        </w:tc>
        <w:tc>
          <w:tcPr>
            <w:tcW w:w="2126" w:type="dxa"/>
          </w:tcPr>
          <w:p w14:paraId="203BAABA" w14:textId="77777777" w:rsidR="00FA66F4" w:rsidRPr="00CD56DC" w:rsidRDefault="00FA66F4" w:rsidP="00A27B7B">
            <w:pPr>
              <w:spacing w:after="0" w:line="240" w:lineRule="auto"/>
              <w:jc w:val="center"/>
            </w:pPr>
            <w:proofErr w:type="spellStart"/>
            <w:r w:rsidRPr="00CD56DC">
              <w:t>ćw</w:t>
            </w:r>
            <w:proofErr w:type="spellEnd"/>
          </w:p>
        </w:tc>
      </w:tr>
      <w:tr w:rsidR="00FA66F4" w:rsidRPr="009C54AE" w14:paraId="3EC3250D" w14:textId="77777777" w:rsidTr="00A27B7B">
        <w:tc>
          <w:tcPr>
            <w:tcW w:w="1985" w:type="dxa"/>
          </w:tcPr>
          <w:p w14:paraId="339BD521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C4C33DE" w14:textId="77777777" w:rsidR="00FA66F4" w:rsidRPr="00CD56DC" w:rsidRDefault="00FA66F4" w:rsidP="00A27B7B">
            <w:pPr>
              <w:spacing w:after="0" w:line="240" w:lineRule="auto"/>
            </w:pPr>
            <w:r w:rsidRPr="00CD56DC">
              <w:t>Obserwacja w trakcie zajęć, Dyskusja</w:t>
            </w:r>
          </w:p>
        </w:tc>
        <w:tc>
          <w:tcPr>
            <w:tcW w:w="2126" w:type="dxa"/>
          </w:tcPr>
          <w:p w14:paraId="126EC689" w14:textId="77777777" w:rsidR="00FA66F4" w:rsidRPr="00CD56DC" w:rsidRDefault="00FA66F4" w:rsidP="00A27B7B">
            <w:pPr>
              <w:spacing w:after="0" w:line="240" w:lineRule="auto"/>
              <w:jc w:val="center"/>
            </w:pPr>
            <w:proofErr w:type="spellStart"/>
            <w:r w:rsidRPr="00CD56DC">
              <w:t>ćw</w:t>
            </w:r>
            <w:proofErr w:type="spellEnd"/>
          </w:p>
        </w:tc>
      </w:tr>
    </w:tbl>
    <w:p w14:paraId="5F712ECD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B6203B" w14:textId="77777777" w:rsidR="00125BA2" w:rsidRDefault="00125BA2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141D4877" w14:textId="40F5E099" w:rsidR="00FA66F4" w:rsidRPr="009C54AE" w:rsidRDefault="00FA66F4" w:rsidP="00FA66F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4271B67A" w14:textId="77777777" w:rsidR="00FA66F4" w:rsidRPr="009C54AE" w:rsidRDefault="00FA66F4" w:rsidP="00FA66F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A66F4" w:rsidRPr="009C54AE" w14:paraId="352C783D" w14:textId="77777777" w:rsidTr="00A27B7B">
        <w:tc>
          <w:tcPr>
            <w:tcW w:w="9670" w:type="dxa"/>
          </w:tcPr>
          <w:p w14:paraId="1F723778" w14:textId="77777777" w:rsidR="00FA66F4" w:rsidRPr="00FF7C29" w:rsidRDefault="00FA66F4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14:paraId="7BC6C591" w14:textId="77777777" w:rsidR="00FA66F4" w:rsidRDefault="00FA66F4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39636C0" w14:textId="77777777" w:rsidR="00FA66F4" w:rsidRPr="00FF7C29" w:rsidRDefault="00FA66F4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4BF2CF5" w14:textId="77777777" w:rsidR="00FA66F4" w:rsidRPr="009C54AE" w:rsidRDefault="00FA66F4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14:paraId="060D8FB6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4EDA89" w14:textId="77777777" w:rsidR="00FA66F4" w:rsidRPr="009C54AE" w:rsidRDefault="00FA66F4" w:rsidP="00FA66F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22940F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FA66F4" w:rsidRPr="009C54AE" w14:paraId="2489DEDE" w14:textId="77777777" w:rsidTr="00A27B7B">
        <w:tc>
          <w:tcPr>
            <w:tcW w:w="4962" w:type="dxa"/>
            <w:vAlign w:val="center"/>
          </w:tcPr>
          <w:p w14:paraId="1E96D892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FF19B4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A66F4" w:rsidRPr="009C54AE" w14:paraId="5AAAB368" w14:textId="77777777" w:rsidTr="00A27B7B">
        <w:tc>
          <w:tcPr>
            <w:tcW w:w="4962" w:type="dxa"/>
          </w:tcPr>
          <w:p w14:paraId="5837A145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6932BDDD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FA66F4" w:rsidRPr="009C54AE" w14:paraId="2C991645" w14:textId="77777777" w:rsidTr="00A27B7B">
        <w:tc>
          <w:tcPr>
            <w:tcW w:w="4962" w:type="dxa"/>
          </w:tcPr>
          <w:p w14:paraId="61B17ABD" w14:textId="77777777" w:rsidR="00FA66F4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akademickiego:</w:t>
            </w:r>
          </w:p>
          <w:p w14:paraId="70BE9C51" w14:textId="77777777" w:rsidR="00FA66F4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Konsultacje</w:t>
            </w:r>
          </w:p>
          <w:p w14:paraId="5B7FD2B3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</w:t>
            </w:r>
          </w:p>
        </w:tc>
        <w:tc>
          <w:tcPr>
            <w:tcW w:w="4677" w:type="dxa"/>
          </w:tcPr>
          <w:p w14:paraId="51C2FFDB" w14:textId="77777777" w:rsidR="00FA66F4" w:rsidRDefault="00FA66F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0DE64CD" w14:textId="77777777" w:rsidR="00FA66F4" w:rsidRDefault="00FA66F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  <w:p w14:paraId="2ECDEA0F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FA66F4" w:rsidRPr="009C54AE" w14:paraId="6575FE63" w14:textId="77777777" w:rsidTr="00A27B7B">
        <w:tc>
          <w:tcPr>
            <w:tcW w:w="4962" w:type="dxa"/>
          </w:tcPr>
          <w:p w14:paraId="07F82039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54F8E54D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(przygotowanie do zajęć, egzaminu</w:t>
            </w:r>
            <w:r>
              <w:rPr>
                <w:rFonts w:ascii="Corbel" w:hAnsi="Corbel"/>
              </w:rPr>
              <w:t xml:space="preserve"> i kolokwium, napisanie referatu) </w:t>
            </w:r>
          </w:p>
        </w:tc>
        <w:tc>
          <w:tcPr>
            <w:tcW w:w="4677" w:type="dxa"/>
          </w:tcPr>
          <w:p w14:paraId="6B819675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26</w:t>
            </w:r>
          </w:p>
        </w:tc>
      </w:tr>
      <w:tr w:rsidR="00FA66F4" w:rsidRPr="009C54AE" w14:paraId="1BD0FEC8" w14:textId="77777777" w:rsidTr="00A27B7B">
        <w:tc>
          <w:tcPr>
            <w:tcW w:w="4962" w:type="dxa"/>
          </w:tcPr>
          <w:p w14:paraId="7AAD0DC7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5BF6881F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FA66F4" w:rsidRPr="009C54AE" w14:paraId="5A6F0F2E" w14:textId="77777777" w:rsidTr="00A27B7B">
        <w:tc>
          <w:tcPr>
            <w:tcW w:w="4962" w:type="dxa"/>
          </w:tcPr>
          <w:p w14:paraId="3BCAF940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4C8E7BC" w14:textId="77777777" w:rsidR="00FA66F4" w:rsidRPr="009C54AE" w:rsidRDefault="00FA66F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71A64986" w14:textId="77777777" w:rsidR="00FA66F4" w:rsidRPr="009C54AE" w:rsidRDefault="00FA66F4" w:rsidP="00FA66F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35F9683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DEABE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7C35BFA" w14:textId="77777777" w:rsidR="00FA66F4" w:rsidRPr="009C54AE" w:rsidRDefault="00FA66F4" w:rsidP="00FA66F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A66F4" w:rsidRPr="009C54AE" w14:paraId="4EC62F0D" w14:textId="77777777" w:rsidTr="00A27B7B">
        <w:trPr>
          <w:trHeight w:val="397"/>
        </w:trPr>
        <w:tc>
          <w:tcPr>
            <w:tcW w:w="3544" w:type="dxa"/>
          </w:tcPr>
          <w:p w14:paraId="1CAC87AC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DDA315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A66F4" w:rsidRPr="009C54AE" w14:paraId="78FF07DE" w14:textId="77777777" w:rsidTr="00A27B7B">
        <w:trPr>
          <w:trHeight w:val="397"/>
        </w:trPr>
        <w:tc>
          <w:tcPr>
            <w:tcW w:w="3544" w:type="dxa"/>
          </w:tcPr>
          <w:p w14:paraId="2407D812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F8F5EA" w14:textId="77777777" w:rsidR="00FA66F4" w:rsidRPr="009C54AE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ADDC522" w14:textId="77777777" w:rsidR="00FA66F4" w:rsidRPr="009C54AE" w:rsidRDefault="00FA66F4" w:rsidP="00FA66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0A25C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CC18AC0" w14:textId="77777777" w:rsidR="00FA66F4" w:rsidRPr="009C54AE" w:rsidRDefault="00FA66F4" w:rsidP="00FA66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A66F4" w:rsidRPr="009C54AE" w14:paraId="3007A72C" w14:textId="77777777" w:rsidTr="00A27B7B">
        <w:trPr>
          <w:trHeight w:val="397"/>
        </w:trPr>
        <w:tc>
          <w:tcPr>
            <w:tcW w:w="7513" w:type="dxa"/>
          </w:tcPr>
          <w:p w14:paraId="67F4ADBB" w14:textId="77777777" w:rsidR="00FA66F4" w:rsidRDefault="00FA66F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B9D1CD" w14:textId="77777777" w:rsidR="00FA66F4" w:rsidRPr="003B035F" w:rsidRDefault="00FA66F4" w:rsidP="00FA66F4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14:paraId="63B26A68" w14:textId="77777777" w:rsidR="00FA66F4" w:rsidRPr="003B035F" w:rsidRDefault="00FA66F4" w:rsidP="00FA66F4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14:paraId="4EA8F5D1" w14:textId="77777777" w:rsidR="00FA66F4" w:rsidRPr="003B035F" w:rsidRDefault="00FA66F4" w:rsidP="00FA66F4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Lipińska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(2006), Indywidualne cechy uczącego się a nauka języka obcego [w:] Z zagadnień dydaktyki języka polskiego jako obcego, pod red. E. Lipińskiej, A.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s. 29-56.</w:t>
            </w:r>
          </w:p>
          <w:p w14:paraId="42EB2B31" w14:textId="77777777" w:rsidR="00FA66F4" w:rsidRPr="003B035F" w:rsidRDefault="00FA66F4" w:rsidP="00FA66F4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2E4CF97" w14:textId="77777777" w:rsidR="00FA66F4" w:rsidRPr="003B035F" w:rsidRDefault="00FA66F4" w:rsidP="00FA66F4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14:paraId="2EFCB710" w14:textId="77777777" w:rsidR="00FA66F4" w:rsidRPr="009C54AE" w:rsidRDefault="00FA66F4" w:rsidP="00FA66F4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Werbińska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(2005), Skuteczny nauczyciel języka obcego, Warszawa.</w:t>
            </w:r>
          </w:p>
        </w:tc>
      </w:tr>
      <w:tr w:rsidR="00FA66F4" w:rsidRPr="009C54AE" w14:paraId="2FEBCA66" w14:textId="77777777" w:rsidTr="00A27B7B">
        <w:trPr>
          <w:trHeight w:val="397"/>
        </w:trPr>
        <w:tc>
          <w:tcPr>
            <w:tcW w:w="7513" w:type="dxa"/>
          </w:tcPr>
          <w:p w14:paraId="30A50BF7" w14:textId="77777777" w:rsidR="00FA66F4" w:rsidRPr="003A356E" w:rsidRDefault="00FA66F4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Literatura uzupełniająca: </w:t>
            </w:r>
          </w:p>
          <w:p w14:paraId="46C8D96C" w14:textId="77777777" w:rsidR="00FA66F4" w:rsidRPr="003B035F" w:rsidRDefault="00FA66F4" w:rsidP="00FA66F4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 Praktyczna psychologia rozwojowa,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14:paraId="2249E425" w14:textId="77777777" w:rsidR="00FA66F4" w:rsidRDefault="00FA66F4" w:rsidP="00FA66F4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Misiejuk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(2002), Dwujęzyczność i dwukulturowość w perspektywie psychopedagogicznej, Białystok. </w:t>
            </w:r>
          </w:p>
          <w:p w14:paraId="07C2261A" w14:textId="77777777" w:rsidR="00FA66F4" w:rsidRDefault="00FA66F4" w:rsidP="00FA66F4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uczenia się języków obcych. Państwo i społeczeństwo nr 3., s.113-129.</w:t>
            </w:r>
          </w:p>
          <w:p w14:paraId="3E3C71F0" w14:textId="77777777" w:rsidR="00FA66F4" w:rsidRPr="003A356E" w:rsidRDefault="00FA66F4" w:rsidP="00FA66F4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(2002). Psychologia kształcenia . Praktyczny podręcznik dla pedagogów i nauczycieli. Gdańsk: GWP.</w:t>
            </w:r>
          </w:p>
        </w:tc>
      </w:tr>
    </w:tbl>
    <w:p w14:paraId="03C0661A" w14:textId="77777777" w:rsidR="00FA66F4" w:rsidRPr="009C54AE" w:rsidRDefault="00FA66F4" w:rsidP="00FA66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19AC05" w14:textId="77777777" w:rsidR="00FA66F4" w:rsidRPr="009C54AE" w:rsidRDefault="00FA66F4" w:rsidP="00FA66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4A4E5" w14:textId="1620872C" w:rsidR="00FA66F4" w:rsidRPr="00125BA2" w:rsidRDefault="00FA66F4" w:rsidP="00125BA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FA66F4" w:rsidRPr="00125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53CB3" w14:textId="77777777" w:rsidR="00FA66F4" w:rsidRDefault="00FA66F4" w:rsidP="00FA66F4">
      <w:pPr>
        <w:spacing w:after="0" w:line="240" w:lineRule="auto"/>
      </w:pPr>
      <w:r>
        <w:separator/>
      </w:r>
    </w:p>
  </w:endnote>
  <w:endnote w:type="continuationSeparator" w:id="0">
    <w:p w14:paraId="39A31B68" w14:textId="77777777" w:rsidR="00FA66F4" w:rsidRDefault="00FA66F4" w:rsidP="00FA6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885AC" w14:textId="77777777" w:rsidR="00FA66F4" w:rsidRDefault="00FA66F4" w:rsidP="00FA66F4">
      <w:pPr>
        <w:spacing w:after="0" w:line="240" w:lineRule="auto"/>
      </w:pPr>
      <w:r>
        <w:separator/>
      </w:r>
    </w:p>
  </w:footnote>
  <w:footnote w:type="continuationSeparator" w:id="0">
    <w:p w14:paraId="48D9E00F" w14:textId="77777777" w:rsidR="00FA66F4" w:rsidRDefault="00FA66F4" w:rsidP="00FA66F4">
      <w:pPr>
        <w:spacing w:after="0" w:line="240" w:lineRule="auto"/>
      </w:pPr>
      <w:r>
        <w:continuationSeparator/>
      </w:r>
    </w:p>
  </w:footnote>
  <w:footnote w:id="1">
    <w:p w14:paraId="49FCF8BC" w14:textId="77777777" w:rsidR="00FA66F4" w:rsidRDefault="00FA66F4" w:rsidP="00FA66F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B0A41"/>
    <w:multiLevelType w:val="hybridMultilevel"/>
    <w:tmpl w:val="2494CD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82D39"/>
    <w:multiLevelType w:val="hybridMultilevel"/>
    <w:tmpl w:val="29F612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8118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755B702D"/>
    <w:multiLevelType w:val="hybridMultilevel"/>
    <w:tmpl w:val="8B5CCB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931946">
    <w:abstractNumId w:val="3"/>
  </w:num>
  <w:num w:numId="2" w16cid:durableId="1932347734">
    <w:abstractNumId w:val="1"/>
  </w:num>
  <w:num w:numId="3" w16cid:durableId="1583490599">
    <w:abstractNumId w:val="0"/>
  </w:num>
  <w:num w:numId="4" w16cid:durableId="1164782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6F4"/>
    <w:rsid w:val="00125BA2"/>
    <w:rsid w:val="00187183"/>
    <w:rsid w:val="00ED5141"/>
    <w:rsid w:val="00FA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E82C"/>
  <w15:chartTrackingRefBased/>
  <w15:docId w15:val="{D8702A6C-5E37-49EA-A4C6-E6652FE8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6F4"/>
  </w:style>
  <w:style w:type="paragraph" w:styleId="Nagwek1">
    <w:name w:val="heading 1"/>
    <w:basedOn w:val="Normalny"/>
    <w:next w:val="Normalny"/>
    <w:link w:val="Nagwek1Znak"/>
    <w:uiPriority w:val="9"/>
    <w:qFormat/>
    <w:rsid w:val="00FA66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66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66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66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66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66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66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66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66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66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66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66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66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66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66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66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66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66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66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66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66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66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66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66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66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66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66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66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66F4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66F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66F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A66F4"/>
    <w:rPr>
      <w:vertAlign w:val="superscript"/>
    </w:rPr>
  </w:style>
  <w:style w:type="paragraph" w:customStyle="1" w:styleId="Punktygwne">
    <w:name w:val="Punkty główne"/>
    <w:basedOn w:val="Normalny"/>
    <w:qFormat/>
    <w:rsid w:val="00FA66F4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FA66F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FA66F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FA66F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FA66F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FA66F4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FA66F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A66F4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66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6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1025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2025-12-18T08:14:00Z</dcterms:created>
  <dcterms:modified xsi:type="dcterms:W3CDTF">2025-12-18T11:26:00Z</dcterms:modified>
</cp:coreProperties>
</file>